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1"/>
        <w:gridCol w:w="5877"/>
      </w:tblGrid>
      <w:tr w:rsidR="001E056E" w:rsidTr="001E056E">
        <w:tc>
          <w:tcPr>
            <w:tcW w:w="3510" w:type="dxa"/>
          </w:tcPr>
          <w:p w:rsidR="001E056E" w:rsidRPr="001E056E" w:rsidRDefault="001E056E" w:rsidP="001E056E">
            <w:pPr>
              <w:jc w:val="center"/>
              <w:rPr>
                <w:rFonts w:ascii="Times New Roman" w:hAnsi="Times New Roman"/>
                <w:b/>
                <w:sz w:val="26"/>
                <w:szCs w:val="26"/>
              </w:rPr>
            </w:pPr>
            <w:r>
              <w:rPr>
                <w:rFonts w:ascii="Times New Roman" w:hAnsi="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56.7pt;margin-top:29.55pt;width:54.75pt;height:0;z-index:251658240" o:connectortype="straight"/>
              </w:pict>
            </w:r>
            <w:r w:rsidRPr="001E056E">
              <w:rPr>
                <w:rFonts w:ascii="Times New Roman" w:hAnsi="Times New Roman"/>
                <w:b/>
                <w:sz w:val="26"/>
                <w:szCs w:val="26"/>
              </w:rPr>
              <w:t>ỦY BAN NHÂN DÂN</w:t>
            </w:r>
          </w:p>
          <w:p w:rsidR="001E056E" w:rsidRDefault="001E056E" w:rsidP="001E056E">
            <w:pPr>
              <w:jc w:val="center"/>
              <w:rPr>
                <w:rFonts w:ascii="Times New Roman" w:hAnsi="Times New Roman"/>
                <w:b/>
                <w:sz w:val="26"/>
                <w:szCs w:val="26"/>
              </w:rPr>
            </w:pPr>
            <w:r w:rsidRPr="001E056E">
              <w:rPr>
                <w:rFonts w:ascii="Times New Roman" w:hAnsi="Times New Roman"/>
                <w:b/>
                <w:sz w:val="26"/>
                <w:szCs w:val="26"/>
              </w:rPr>
              <w:t>PHƯỜNG TÂN PHONG</w:t>
            </w:r>
          </w:p>
          <w:p w:rsidR="001E056E" w:rsidRDefault="001E056E" w:rsidP="001E056E">
            <w:pPr>
              <w:jc w:val="center"/>
              <w:rPr>
                <w:rFonts w:ascii="Times New Roman" w:hAnsi="Times New Roman"/>
                <w:b/>
                <w:sz w:val="26"/>
                <w:szCs w:val="26"/>
              </w:rPr>
            </w:pPr>
          </w:p>
          <w:p w:rsidR="001E056E" w:rsidRDefault="001E056E" w:rsidP="001E056E">
            <w:pPr>
              <w:jc w:val="center"/>
              <w:rPr>
                <w:rFonts w:ascii="Times New Roman" w:hAnsi="Times New Roman"/>
                <w:b/>
                <w:sz w:val="26"/>
                <w:szCs w:val="26"/>
              </w:rPr>
            </w:pPr>
          </w:p>
          <w:p w:rsidR="001E056E" w:rsidRDefault="001E056E" w:rsidP="001E056E">
            <w:pPr>
              <w:jc w:val="center"/>
              <w:rPr>
                <w:rFonts w:ascii="Times New Roman" w:hAnsi="Times New Roman"/>
                <w:sz w:val="28"/>
                <w:szCs w:val="26"/>
              </w:rPr>
            </w:pPr>
            <w:r w:rsidRPr="001E056E">
              <w:rPr>
                <w:rFonts w:ascii="Times New Roman" w:hAnsi="Times New Roman"/>
                <w:sz w:val="28"/>
                <w:szCs w:val="26"/>
              </w:rPr>
              <w:t>Số:      /UBND</w:t>
            </w:r>
          </w:p>
          <w:p w:rsidR="001E056E" w:rsidRPr="00301C2E" w:rsidRDefault="001E056E" w:rsidP="001E056E">
            <w:pPr>
              <w:jc w:val="center"/>
              <w:rPr>
                <w:rFonts w:ascii="Times New Roman" w:hAnsi="Times New Roman"/>
                <w:sz w:val="27"/>
                <w:szCs w:val="27"/>
              </w:rPr>
            </w:pPr>
            <w:r w:rsidRPr="00301C2E">
              <w:rPr>
                <w:rFonts w:ascii="Times New Roman" w:hAnsi="Times New Roman"/>
                <w:sz w:val="27"/>
                <w:szCs w:val="27"/>
              </w:rPr>
              <w:t>V/v thúc đẩy cài đặt và sử dụng ứng dụng Bluezone</w:t>
            </w:r>
          </w:p>
        </w:tc>
        <w:tc>
          <w:tcPr>
            <w:tcW w:w="6111" w:type="dxa"/>
          </w:tcPr>
          <w:p w:rsidR="001E056E" w:rsidRPr="001E056E" w:rsidRDefault="001E056E" w:rsidP="001E056E">
            <w:pPr>
              <w:jc w:val="center"/>
              <w:rPr>
                <w:rFonts w:ascii="Times New Roman" w:hAnsi="Times New Roman"/>
                <w:b/>
                <w:sz w:val="26"/>
                <w:szCs w:val="26"/>
              </w:rPr>
            </w:pPr>
            <w:r w:rsidRPr="001E056E">
              <w:rPr>
                <w:rFonts w:ascii="Times New Roman" w:hAnsi="Times New Roman"/>
                <w:b/>
                <w:sz w:val="26"/>
                <w:szCs w:val="26"/>
              </w:rPr>
              <w:t>CỘNG HÒA XÃ HỘI CHỦ NGHĨA VIỆT NAM</w:t>
            </w:r>
          </w:p>
          <w:p w:rsidR="001E056E" w:rsidRPr="001E056E" w:rsidRDefault="001E056E" w:rsidP="001E056E">
            <w:pPr>
              <w:jc w:val="center"/>
              <w:rPr>
                <w:rFonts w:ascii="Times New Roman" w:hAnsi="Times New Roman"/>
                <w:b/>
                <w:sz w:val="28"/>
                <w:szCs w:val="26"/>
              </w:rPr>
            </w:pPr>
            <w:r>
              <w:rPr>
                <w:rFonts w:ascii="Times New Roman" w:hAnsi="Times New Roman"/>
                <w:b/>
                <w:noProof/>
                <w:sz w:val="28"/>
                <w:szCs w:val="26"/>
              </w:rPr>
              <w:pict>
                <v:shape id="_x0000_s1027" type="#_x0000_t32" style="position:absolute;left:0;text-align:left;margin-left:61.95pt;margin-top:15.35pt;width:170.25pt;height:0;z-index:251659264" o:connectortype="straight"/>
              </w:pict>
            </w:r>
            <w:r w:rsidRPr="001E056E">
              <w:rPr>
                <w:rFonts w:ascii="Times New Roman" w:hAnsi="Times New Roman"/>
                <w:b/>
                <w:sz w:val="28"/>
                <w:szCs w:val="26"/>
              </w:rPr>
              <w:t>Độc lập - Tự do - Hạnh phúc</w:t>
            </w:r>
          </w:p>
          <w:p w:rsidR="001E056E" w:rsidRPr="001E056E" w:rsidRDefault="001E056E" w:rsidP="001E056E">
            <w:pPr>
              <w:jc w:val="center"/>
              <w:rPr>
                <w:rFonts w:ascii="Times New Roman" w:hAnsi="Times New Roman"/>
                <w:b/>
                <w:sz w:val="26"/>
                <w:szCs w:val="26"/>
              </w:rPr>
            </w:pPr>
          </w:p>
          <w:p w:rsidR="001E056E" w:rsidRPr="001E056E" w:rsidRDefault="001E056E" w:rsidP="001E056E">
            <w:pPr>
              <w:jc w:val="center"/>
              <w:rPr>
                <w:rFonts w:ascii="Times New Roman" w:hAnsi="Times New Roman"/>
                <w:b/>
                <w:sz w:val="26"/>
                <w:szCs w:val="26"/>
              </w:rPr>
            </w:pPr>
          </w:p>
          <w:p w:rsidR="001E056E" w:rsidRDefault="001E056E" w:rsidP="001E056E">
            <w:pPr>
              <w:jc w:val="center"/>
              <w:rPr>
                <w:rFonts w:ascii="Times New Roman" w:hAnsi="Times New Roman"/>
                <w:i/>
                <w:sz w:val="28"/>
                <w:szCs w:val="26"/>
              </w:rPr>
            </w:pPr>
          </w:p>
          <w:p w:rsidR="001E056E" w:rsidRPr="001E056E" w:rsidRDefault="001E056E" w:rsidP="001E056E">
            <w:pPr>
              <w:jc w:val="center"/>
              <w:rPr>
                <w:rFonts w:ascii="Times New Roman" w:hAnsi="Times New Roman"/>
                <w:i/>
                <w:sz w:val="26"/>
                <w:szCs w:val="26"/>
              </w:rPr>
            </w:pPr>
            <w:r w:rsidRPr="001E056E">
              <w:rPr>
                <w:rFonts w:ascii="Times New Roman" w:hAnsi="Times New Roman"/>
                <w:i/>
                <w:sz w:val="28"/>
                <w:szCs w:val="26"/>
              </w:rPr>
              <w:t>Tân Phong, ngày     tháng 01 năm 2021</w:t>
            </w:r>
          </w:p>
        </w:tc>
      </w:tr>
    </w:tbl>
    <w:p w:rsidR="001E056E" w:rsidRDefault="001E056E">
      <w:pPr>
        <w:rPr>
          <w:rFonts w:ascii="Times New Roman" w:hAnsi="Times New Roman"/>
          <w:b/>
          <w:sz w:val="28"/>
        </w:rPr>
      </w:pPr>
    </w:p>
    <w:tbl>
      <w:tblPr>
        <w:tblStyle w:val="TableGrid"/>
        <w:tblW w:w="8424" w:type="dxa"/>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26"/>
        <w:gridCol w:w="6998"/>
      </w:tblGrid>
      <w:tr w:rsidR="001E056E" w:rsidTr="001E056E">
        <w:trPr>
          <w:trHeight w:val="397"/>
        </w:trPr>
        <w:tc>
          <w:tcPr>
            <w:tcW w:w="1426" w:type="dxa"/>
          </w:tcPr>
          <w:p w:rsidR="001E056E" w:rsidRDefault="001E056E">
            <w:pPr>
              <w:rPr>
                <w:rFonts w:ascii="Times New Roman" w:hAnsi="Times New Roman"/>
                <w:sz w:val="28"/>
              </w:rPr>
            </w:pPr>
            <w:r>
              <w:rPr>
                <w:rFonts w:ascii="Times New Roman" w:hAnsi="Times New Roman"/>
                <w:sz w:val="28"/>
              </w:rPr>
              <w:t>Kính gửi:</w:t>
            </w:r>
          </w:p>
        </w:tc>
        <w:tc>
          <w:tcPr>
            <w:tcW w:w="6998" w:type="dxa"/>
          </w:tcPr>
          <w:p w:rsidR="001E056E" w:rsidRDefault="001E056E">
            <w:pPr>
              <w:rPr>
                <w:rFonts w:ascii="Times New Roman" w:hAnsi="Times New Roman"/>
                <w:sz w:val="28"/>
              </w:rPr>
            </w:pPr>
            <w:r w:rsidRPr="001E056E">
              <w:rPr>
                <w:rFonts w:ascii="Times New Roman" w:hAnsi="Times New Roman"/>
                <w:sz w:val="28"/>
              </w:rPr>
              <w:t>-</w:t>
            </w:r>
            <w:r>
              <w:rPr>
                <w:rFonts w:ascii="Times New Roman" w:hAnsi="Times New Roman"/>
                <w:b/>
                <w:sz w:val="28"/>
              </w:rPr>
              <w:t xml:space="preserve"> </w:t>
            </w:r>
            <w:r>
              <w:rPr>
                <w:rFonts w:ascii="Times New Roman" w:hAnsi="Times New Roman"/>
                <w:sz w:val="28"/>
              </w:rPr>
              <w:t>Các cơ quan đơn vị, trường học trên địa bàn;</w:t>
            </w:r>
          </w:p>
        </w:tc>
      </w:tr>
      <w:tr w:rsidR="001E056E" w:rsidTr="001E056E">
        <w:trPr>
          <w:trHeight w:val="397"/>
        </w:trPr>
        <w:tc>
          <w:tcPr>
            <w:tcW w:w="1426" w:type="dxa"/>
          </w:tcPr>
          <w:p w:rsidR="001E056E" w:rsidRDefault="001E056E">
            <w:pPr>
              <w:rPr>
                <w:rFonts w:ascii="Times New Roman" w:hAnsi="Times New Roman"/>
                <w:sz w:val="28"/>
              </w:rPr>
            </w:pPr>
          </w:p>
        </w:tc>
        <w:tc>
          <w:tcPr>
            <w:tcW w:w="6998" w:type="dxa"/>
          </w:tcPr>
          <w:p w:rsidR="001E056E" w:rsidRDefault="001E056E">
            <w:pPr>
              <w:rPr>
                <w:rFonts w:ascii="Times New Roman" w:hAnsi="Times New Roman"/>
                <w:sz w:val="28"/>
              </w:rPr>
            </w:pPr>
            <w:r>
              <w:rPr>
                <w:rFonts w:ascii="Times New Roman" w:hAnsi="Times New Roman"/>
                <w:sz w:val="28"/>
              </w:rPr>
              <w:t>- UBMTQ và các đoàn thể phường;</w:t>
            </w:r>
          </w:p>
        </w:tc>
      </w:tr>
      <w:tr w:rsidR="001E056E" w:rsidTr="001E056E">
        <w:trPr>
          <w:trHeight w:val="397"/>
        </w:trPr>
        <w:tc>
          <w:tcPr>
            <w:tcW w:w="1426" w:type="dxa"/>
          </w:tcPr>
          <w:p w:rsidR="001E056E" w:rsidRDefault="001E056E">
            <w:pPr>
              <w:rPr>
                <w:rFonts w:ascii="Times New Roman" w:hAnsi="Times New Roman"/>
                <w:sz w:val="28"/>
              </w:rPr>
            </w:pPr>
          </w:p>
        </w:tc>
        <w:tc>
          <w:tcPr>
            <w:tcW w:w="6998" w:type="dxa"/>
          </w:tcPr>
          <w:p w:rsidR="001E056E" w:rsidRDefault="001E056E">
            <w:pPr>
              <w:rPr>
                <w:rFonts w:ascii="Times New Roman" w:hAnsi="Times New Roman"/>
                <w:sz w:val="28"/>
              </w:rPr>
            </w:pPr>
            <w:r>
              <w:rPr>
                <w:rFonts w:ascii="Times New Roman" w:hAnsi="Times New Roman"/>
                <w:sz w:val="28"/>
              </w:rPr>
              <w:t>- Các đồng chí cán bộ, công chức phường;</w:t>
            </w:r>
          </w:p>
        </w:tc>
      </w:tr>
      <w:tr w:rsidR="001E056E" w:rsidTr="001E056E">
        <w:trPr>
          <w:trHeight w:val="416"/>
        </w:trPr>
        <w:tc>
          <w:tcPr>
            <w:tcW w:w="1426" w:type="dxa"/>
          </w:tcPr>
          <w:p w:rsidR="001E056E" w:rsidRDefault="001E056E">
            <w:pPr>
              <w:rPr>
                <w:rFonts w:ascii="Times New Roman" w:hAnsi="Times New Roman"/>
                <w:sz w:val="28"/>
              </w:rPr>
            </w:pPr>
          </w:p>
        </w:tc>
        <w:tc>
          <w:tcPr>
            <w:tcW w:w="6998" w:type="dxa"/>
          </w:tcPr>
          <w:p w:rsidR="001E056E" w:rsidRDefault="001E056E">
            <w:pPr>
              <w:rPr>
                <w:rFonts w:ascii="Times New Roman" w:hAnsi="Times New Roman"/>
                <w:sz w:val="28"/>
              </w:rPr>
            </w:pPr>
            <w:r>
              <w:rPr>
                <w:rFonts w:ascii="Times New Roman" w:hAnsi="Times New Roman"/>
                <w:sz w:val="28"/>
              </w:rPr>
              <w:t>- Các Tổ dân phố, Bản.</w:t>
            </w:r>
          </w:p>
        </w:tc>
      </w:tr>
    </w:tbl>
    <w:p w:rsidR="00301C2E" w:rsidRDefault="00301C2E" w:rsidP="001E056E">
      <w:pPr>
        <w:pStyle w:val="Vnbnnidung20"/>
        <w:shd w:val="clear" w:color="auto" w:fill="auto"/>
        <w:spacing w:before="0" w:after="80" w:line="276" w:lineRule="auto"/>
        <w:ind w:firstLine="567"/>
        <w:jc w:val="both"/>
        <w:rPr>
          <w:color w:val="000000"/>
          <w:sz w:val="28"/>
          <w:szCs w:val="28"/>
          <w:lang w:eastAsia="vi-VN" w:bidi="vi-VN"/>
        </w:rPr>
      </w:pPr>
    </w:p>
    <w:p w:rsidR="00301C2E" w:rsidRDefault="00301C2E" w:rsidP="001E056E">
      <w:pPr>
        <w:pStyle w:val="Vnbnnidung20"/>
        <w:shd w:val="clear" w:color="auto" w:fill="auto"/>
        <w:spacing w:before="0" w:after="80" w:line="276" w:lineRule="auto"/>
        <w:ind w:firstLine="567"/>
        <w:jc w:val="both"/>
        <w:rPr>
          <w:color w:val="000000"/>
          <w:sz w:val="28"/>
          <w:szCs w:val="28"/>
          <w:lang w:eastAsia="vi-VN" w:bidi="vi-VN"/>
        </w:rPr>
      </w:pPr>
      <w:r>
        <w:rPr>
          <w:color w:val="000000"/>
          <w:sz w:val="28"/>
          <w:szCs w:val="28"/>
          <w:lang w:eastAsia="vi-VN" w:bidi="vi-VN"/>
        </w:rPr>
        <w:t>Thực hiện Công văn số: 122/STTTT-BCVTCNTT, ngày 29/01/2021 của sở Thông tin và Truyền thông tỉnh Lai Châu về việc thúc đẩy cài đặt và sử dụng ứng dụng Bluezone.</w:t>
      </w:r>
    </w:p>
    <w:p w:rsidR="001E056E" w:rsidRPr="001E056E" w:rsidRDefault="001E056E" w:rsidP="001E056E">
      <w:pPr>
        <w:pStyle w:val="Vnbnnidung20"/>
        <w:shd w:val="clear" w:color="auto" w:fill="auto"/>
        <w:spacing w:before="0" w:after="80" w:line="276" w:lineRule="auto"/>
        <w:ind w:firstLine="567"/>
        <w:jc w:val="both"/>
        <w:rPr>
          <w:sz w:val="28"/>
          <w:szCs w:val="28"/>
        </w:rPr>
      </w:pPr>
      <w:r w:rsidRPr="001E056E">
        <w:rPr>
          <w:color w:val="000000"/>
          <w:sz w:val="28"/>
          <w:szCs w:val="28"/>
          <w:lang w:val="vi-VN" w:eastAsia="vi-VN" w:bidi="vi-VN"/>
        </w:rPr>
        <w:t xml:space="preserve">Hiện nay, tình hình dịch bệnh Covid-19 đang lây lan với tốc độ nhanh tại một số quốc gia trên thế giới, đặc biệt là từ khi phát hiện biến thể mới của vi rút SARS-COV-2. Tại Việt Nam, tính đến ngày </w:t>
      </w:r>
      <w:r>
        <w:rPr>
          <w:color w:val="000000"/>
          <w:sz w:val="28"/>
          <w:szCs w:val="28"/>
          <w:lang w:eastAsia="vi-VN" w:bidi="vi-VN"/>
        </w:rPr>
        <w:t>02</w:t>
      </w:r>
      <w:r w:rsidRPr="001E056E">
        <w:rPr>
          <w:color w:val="000000"/>
          <w:sz w:val="28"/>
          <w:szCs w:val="28"/>
          <w:lang w:val="vi-VN" w:eastAsia="vi-VN" w:bidi="vi-VN"/>
        </w:rPr>
        <w:t>/0</w:t>
      </w:r>
      <w:r>
        <w:rPr>
          <w:color w:val="000000"/>
          <w:sz w:val="28"/>
          <w:szCs w:val="28"/>
          <w:lang w:eastAsia="vi-VN" w:bidi="vi-VN"/>
        </w:rPr>
        <w:t>2</w:t>
      </w:r>
      <w:r w:rsidRPr="001E056E">
        <w:rPr>
          <w:color w:val="000000"/>
          <w:sz w:val="28"/>
          <w:szCs w:val="28"/>
          <w:lang w:val="vi-VN" w:eastAsia="vi-VN" w:bidi="vi-VN"/>
        </w:rPr>
        <w:t>/2021 đã ghi nhận nhiều ca qua dương tính trong cộng đồng do biến thể mới của vi rút SARS-COV-2.</w:t>
      </w:r>
    </w:p>
    <w:p w:rsidR="001E056E" w:rsidRDefault="001E056E" w:rsidP="001E056E">
      <w:pPr>
        <w:pStyle w:val="Vnbnnidung20"/>
        <w:shd w:val="clear" w:color="auto" w:fill="auto"/>
        <w:spacing w:before="0" w:after="80" w:line="276" w:lineRule="auto"/>
        <w:ind w:firstLine="567"/>
        <w:jc w:val="both"/>
        <w:rPr>
          <w:color w:val="000000"/>
          <w:sz w:val="28"/>
          <w:szCs w:val="28"/>
          <w:lang w:eastAsia="vi-VN" w:bidi="vi-VN"/>
        </w:rPr>
      </w:pPr>
      <w:r w:rsidRPr="001E056E">
        <w:rPr>
          <w:color w:val="000000"/>
          <w:sz w:val="28"/>
          <w:szCs w:val="28"/>
          <w:lang w:val="vi-VN" w:eastAsia="vi-VN" w:bidi="vi-VN"/>
        </w:rPr>
        <w:t xml:space="preserve">Để có thể nhanh chóng hỗ trợ công tác kiểm soát dịch COVID-19 trên địa bàn. </w:t>
      </w:r>
      <w:r>
        <w:rPr>
          <w:color w:val="000000"/>
          <w:sz w:val="28"/>
          <w:szCs w:val="28"/>
          <w:lang w:eastAsia="vi-VN" w:bidi="vi-VN"/>
        </w:rPr>
        <w:t>UBND phường Tân Phong</w:t>
      </w:r>
      <w:r w:rsidRPr="001E056E">
        <w:rPr>
          <w:color w:val="000000"/>
          <w:sz w:val="28"/>
          <w:szCs w:val="28"/>
          <w:lang w:val="vi-VN" w:eastAsia="vi-VN" w:bidi="vi-VN"/>
        </w:rPr>
        <w:t xml:space="preserve"> đề nghị các cơ quan, tổ chức, đơn vị, doanh nghiệp, người dân trên địa bàn tỉnh nghiêm túc thực hiện việc cài đặt và sử dụng ứng dụng Bluezone, cụ thể như sau:</w:t>
      </w:r>
    </w:p>
    <w:p w:rsidR="001E056E" w:rsidRPr="001E056E" w:rsidRDefault="001E056E" w:rsidP="001E056E">
      <w:pPr>
        <w:pStyle w:val="Vnbnnidung20"/>
        <w:numPr>
          <w:ilvl w:val="0"/>
          <w:numId w:val="1"/>
        </w:numPr>
        <w:shd w:val="clear" w:color="auto" w:fill="auto"/>
        <w:tabs>
          <w:tab w:val="left" w:pos="851"/>
          <w:tab w:val="left" w:pos="9214"/>
          <w:tab w:val="left" w:pos="9356"/>
        </w:tabs>
        <w:spacing w:before="0" w:after="80" w:line="276" w:lineRule="auto"/>
        <w:ind w:firstLine="567"/>
        <w:jc w:val="both"/>
        <w:rPr>
          <w:sz w:val="28"/>
          <w:szCs w:val="28"/>
        </w:rPr>
      </w:pPr>
      <w:r w:rsidRPr="001E056E">
        <w:rPr>
          <w:color w:val="000000"/>
          <w:sz w:val="28"/>
          <w:szCs w:val="28"/>
          <w:lang w:val="vi-VN" w:eastAsia="vi-VN" w:bidi="vi-VN"/>
        </w:rPr>
        <w:t>Đề nghị lãnh đạo các cơ quan</w:t>
      </w:r>
      <w:r>
        <w:rPr>
          <w:color w:val="000000"/>
          <w:sz w:val="28"/>
          <w:szCs w:val="28"/>
          <w:lang w:eastAsia="vi-VN" w:bidi="vi-VN"/>
        </w:rPr>
        <w:t>, đơn vị, trường học</w:t>
      </w:r>
      <w:r w:rsidRPr="001E056E">
        <w:rPr>
          <w:color w:val="000000"/>
          <w:sz w:val="28"/>
          <w:szCs w:val="28"/>
          <w:lang w:val="vi-VN" w:eastAsia="vi-VN" w:bidi="vi-VN"/>
        </w:rPr>
        <w:t xml:space="preserve"> trên địa bàn tỉnh yêu cầu cán bộ, công chức, viên chức, nhân viên và người lao động cài đặt ứng dụng Bluezone; cử người kiểm soát, ghi nhận các hoạt động vào ra của trụ sở, yêu cầu mọi người đến làm việc phải cài đặt và chạy ứng dụng.</w:t>
      </w:r>
    </w:p>
    <w:p w:rsidR="001E056E" w:rsidRPr="001E056E" w:rsidRDefault="001E056E" w:rsidP="001E056E">
      <w:pPr>
        <w:pStyle w:val="Vnbnnidung20"/>
        <w:numPr>
          <w:ilvl w:val="0"/>
          <w:numId w:val="1"/>
        </w:numPr>
        <w:shd w:val="clear" w:color="auto" w:fill="auto"/>
        <w:tabs>
          <w:tab w:val="left" w:pos="851"/>
        </w:tabs>
        <w:spacing w:before="0" w:after="80" w:line="276" w:lineRule="auto"/>
        <w:ind w:firstLine="567"/>
        <w:jc w:val="both"/>
        <w:rPr>
          <w:sz w:val="28"/>
          <w:szCs w:val="28"/>
        </w:rPr>
      </w:pPr>
      <w:r w:rsidRPr="001E056E">
        <w:rPr>
          <w:color w:val="000000"/>
          <w:sz w:val="28"/>
          <w:szCs w:val="28"/>
          <w:lang w:val="vi-VN" w:eastAsia="vi-VN" w:bidi="vi-VN"/>
        </w:rPr>
        <w:t xml:space="preserve">Đề nghị </w:t>
      </w:r>
      <w:r>
        <w:rPr>
          <w:color w:val="000000"/>
          <w:sz w:val="28"/>
          <w:szCs w:val="28"/>
          <w:lang w:eastAsia="vi-VN" w:bidi="vi-VN"/>
        </w:rPr>
        <w:t>các đồng chí</w:t>
      </w:r>
      <w:r>
        <w:rPr>
          <w:color w:val="000000"/>
          <w:sz w:val="28"/>
          <w:szCs w:val="28"/>
          <w:lang w:val="vi-VN" w:eastAsia="vi-VN" w:bidi="vi-VN"/>
        </w:rPr>
        <w:t xml:space="preserve"> cán bộ, công chức</w:t>
      </w:r>
      <w:r>
        <w:rPr>
          <w:color w:val="000000"/>
          <w:sz w:val="28"/>
          <w:szCs w:val="28"/>
          <w:lang w:eastAsia="vi-VN" w:bidi="vi-VN"/>
        </w:rPr>
        <w:t xml:space="preserve"> </w:t>
      </w:r>
      <w:r w:rsidRPr="001E056E">
        <w:rPr>
          <w:color w:val="000000"/>
          <w:sz w:val="28"/>
          <w:szCs w:val="28"/>
          <w:lang w:val="vi-VN" w:eastAsia="vi-VN" w:bidi="vi-VN"/>
        </w:rPr>
        <w:t xml:space="preserve">cài đặt ứng dụng Bluezone; </w:t>
      </w:r>
      <w:r>
        <w:rPr>
          <w:color w:val="000000"/>
          <w:sz w:val="28"/>
          <w:szCs w:val="28"/>
          <w:lang w:eastAsia="vi-VN" w:bidi="vi-VN"/>
        </w:rPr>
        <w:t>Bộ phận "Một cửa"</w:t>
      </w:r>
      <w:r w:rsidRPr="001E056E">
        <w:rPr>
          <w:color w:val="000000"/>
          <w:sz w:val="28"/>
          <w:szCs w:val="28"/>
          <w:lang w:val="vi-VN" w:eastAsia="vi-VN" w:bidi="vi-VN"/>
        </w:rPr>
        <w:t xml:space="preserve"> ghi nhận các hoạt động vào ra của trụ sở, yêu cầu mọi người đến làm việc phải cài đặt và chạy ứng dụng.</w:t>
      </w:r>
    </w:p>
    <w:p w:rsidR="001E056E" w:rsidRPr="001E056E" w:rsidRDefault="001E056E" w:rsidP="001E056E">
      <w:pPr>
        <w:pStyle w:val="Vnbnnidung20"/>
        <w:numPr>
          <w:ilvl w:val="0"/>
          <w:numId w:val="1"/>
        </w:numPr>
        <w:shd w:val="clear" w:color="auto" w:fill="auto"/>
        <w:tabs>
          <w:tab w:val="left" w:pos="851"/>
        </w:tabs>
        <w:spacing w:before="0" w:after="80" w:line="276" w:lineRule="auto"/>
        <w:ind w:firstLine="567"/>
        <w:jc w:val="both"/>
        <w:rPr>
          <w:sz w:val="28"/>
          <w:szCs w:val="28"/>
        </w:rPr>
      </w:pPr>
      <w:r w:rsidRPr="001E056E">
        <w:rPr>
          <w:color w:val="000000"/>
          <w:sz w:val="28"/>
          <w:szCs w:val="28"/>
          <w:lang w:eastAsia="vi-VN" w:bidi="vi-VN"/>
        </w:rPr>
        <w:t>UBMTTQVN phường và các tổ chức đoàn thể</w:t>
      </w:r>
      <w:r w:rsidRPr="001E056E">
        <w:rPr>
          <w:color w:val="000000"/>
          <w:sz w:val="28"/>
          <w:szCs w:val="28"/>
          <w:lang w:val="vi-VN" w:eastAsia="vi-VN" w:bidi="vi-VN"/>
        </w:rPr>
        <w:t xml:space="preserve"> phát động phong trào cài đặt và hỗ trợ người dân cài Bluezone. Phát động đoàn viên</w:t>
      </w:r>
      <w:r w:rsidRPr="001E056E">
        <w:rPr>
          <w:color w:val="000000"/>
          <w:sz w:val="28"/>
          <w:szCs w:val="28"/>
          <w:lang w:eastAsia="vi-VN" w:bidi="vi-VN"/>
        </w:rPr>
        <w:t>, hội viên</w:t>
      </w:r>
      <w:r w:rsidRPr="001E056E">
        <w:rPr>
          <w:color w:val="000000"/>
          <w:sz w:val="28"/>
          <w:szCs w:val="28"/>
          <w:lang w:val="vi-VN" w:eastAsia="vi-VN" w:bidi="vi-VN"/>
        </w:rPr>
        <w:t xml:space="preserve"> trong tổ chức mình cài</w:t>
      </w:r>
      <w:r>
        <w:rPr>
          <w:sz w:val="28"/>
          <w:szCs w:val="28"/>
        </w:rPr>
        <w:t xml:space="preserve"> </w:t>
      </w:r>
      <w:r w:rsidRPr="001E056E">
        <w:rPr>
          <w:color w:val="000000"/>
          <w:sz w:val="28"/>
          <w:szCs w:val="28"/>
          <w:lang w:val="vi-VN" w:eastAsia="vi-VN" w:bidi="vi-VN"/>
        </w:rPr>
        <w:t xml:space="preserve">đặt và hướng dẫn người dân nơi mình sinh sống cài đặt và sử dụng ứng dụng </w:t>
      </w:r>
      <w:r w:rsidRPr="001E056E">
        <w:rPr>
          <w:color w:val="000000"/>
          <w:sz w:val="28"/>
          <w:szCs w:val="28"/>
          <w:lang w:bidi="en-US"/>
        </w:rPr>
        <w:t>Bluezone.</w:t>
      </w:r>
    </w:p>
    <w:p w:rsidR="001E056E" w:rsidRPr="001E056E" w:rsidRDefault="001E056E" w:rsidP="001E056E">
      <w:pPr>
        <w:pStyle w:val="Vnbnnidung20"/>
        <w:numPr>
          <w:ilvl w:val="0"/>
          <w:numId w:val="1"/>
        </w:numPr>
        <w:shd w:val="clear" w:color="auto" w:fill="auto"/>
        <w:tabs>
          <w:tab w:val="left" w:pos="851"/>
          <w:tab w:val="left" w:pos="1412"/>
          <w:tab w:val="left" w:pos="1542"/>
        </w:tabs>
        <w:spacing w:before="0" w:after="80" w:line="276" w:lineRule="auto"/>
        <w:ind w:firstLine="567"/>
        <w:jc w:val="both"/>
        <w:rPr>
          <w:sz w:val="28"/>
          <w:szCs w:val="28"/>
        </w:rPr>
      </w:pPr>
      <w:r w:rsidRPr="001E056E">
        <w:rPr>
          <w:color w:val="000000"/>
          <w:sz w:val="28"/>
          <w:szCs w:val="28"/>
          <w:lang w:eastAsia="vi-VN" w:bidi="vi-VN"/>
        </w:rPr>
        <w:t>Công chức VH-XH phường</w:t>
      </w:r>
      <w:r w:rsidRPr="001E056E">
        <w:rPr>
          <w:color w:val="000000"/>
          <w:sz w:val="28"/>
          <w:szCs w:val="28"/>
          <w:lang w:val="vi-VN" w:eastAsia="vi-VN" w:bidi="vi-VN"/>
        </w:rPr>
        <w:t xml:space="preserve"> triển khai tuyên truyền đến người dân trên địa bàn thông qua hệ thống truyền thanh </w:t>
      </w:r>
      <w:r w:rsidRPr="001E056E">
        <w:rPr>
          <w:color w:val="000000"/>
          <w:sz w:val="28"/>
          <w:szCs w:val="28"/>
          <w:lang w:eastAsia="vi-VN" w:bidi="vi-VN"/>
        </w:rPr>
        <w:t>không dây của phường</w:t>
      </w:r>
      <w:r w:rsidRPr="001E056E">
        <w:rPr>
          <w:color w:val="000000"/>
          <w:sz w:val="28"/>
          <w:szCs w:val="28"/>
          <w:lang w:val="vi-VN" w:eastAsia="vi-VN" w:bidi="vi-VN"/>
        </w:rPr>
        <w:t xml:space="preserve"> định kỳ nhắc lại. </w:t>
      </w:r>
    </w:p>
    <w:p w:rsidR="001E056E" w:rsidRPr="001E056E" w:rsidRDefault="001E056E" w:rsidP="001E056E">
      <w:pPr>
        <w:pStyle w:val="Vnbnnidung20"/>
        <w:numPr>
          <w:ilvl w:val="0"/>
          <w:numId w:val="1"/>
        </w:numPr>
        <w:shd w:val="clear" w:color="auto" w:fill="auto"/>
        <w:tabs>
          <w:tab w:val="left" w:pos="851"/>
          <w:tab w:val="left" w:pos="1412"/>
          <w:tab w:val="left" w:pos="1542"/>
        </w:tabs>
        <w:spacing w:before="0" w:after="80" w:line="276" w:lineRule="auto"/>
        <w:ind w:firstLine="567"/>
        <w:jc w:val="both"/>
        <w:rPr>
          <w:sz w:val="28"/>
          <w:szCs w:val="28"/>
        </w:rPr>
      </w:pPr>
      <w:r w:rsidRPr="001E056E">
        <w:rPr>
          <w:color w:val="000000"/>
          <w:sz w:val="28"/>
          <w:szCs w:val="28"/>
          <w:lang w:eastAsia="vi-VN" w:bidi="vi-VN"/>
        </w:rPr>
        <w:lastRenderedPageBreak/>
        <w:t>Các Tổ dân phố, Bản đến từng nhà dân tuyên truyền, hướng dẫn cài đặt ứng dụng Bluezon</w:t>
      </w:r>
      <w:r w:rsidRPr="001E056E">
        <w:rPr>
          <w:color w:val="000000"/>
          <w:sz w:val="28"/>
          <w:szCs w:val="28"/>
          <w:lang w:val="vi-VN" w:eastAsia="vi-VN" w:bidi="vi-VN"/>
        </w:rPr>
        <w:t>e.</w:t>
      </w:r>
    </w:p>
    <w:p w:rsidR="001E056E" w:rsidRDefault="001E056E" w:rsidP="001E056E">
      <w:pPr>
        <w:tabs>
          <w:tab w:val="left" w:pos="851"/>
        </w:tabs>
        <w:spacing w:after="80"/>
        <w:ind w:firstLine="567"/>
        <w:jc w:val="both"/>
        <w:rPr>
          <w:rFonts w:ascii="Times New Roman" w:hAnsi="Times New Roman" w:cs="Times New Roman"/>
          <w:color w:val="000000"/>
          <w:sz w:val="28"/>
          <w:szCs w:val="28"/>
          <w:lang w:eastAsia="vi-VN" w:bidi="vi-VN"/>
        </w:rPr>
      </w:pPr>
      <w:r w:rsidRPr="001E056E">
        <w:rPr>
          <w:rFonts w:ascii="Times New Roman" w:hAnsi="Times New Roman" w:cs="Times New Roman"/>
          <w:color w:val="000000"/>
          <w:sz w:val="28"/>
          <w:szCs w:val="28"/>
          <w:lang w:val="vi-VN" w:eastAsia="vi-VN" w:bidi="vi-VN"/>
        </w:rPr>
        <w:t xml:space="preserve">Đề nghị các cơ quan, đơn vị, </w:t>
      </w:r>
      <w:r>
        <w:rPr>
          <w:rFonts w:ascii="Times New Roman" w:hAnsi="Times New Roman" w:cs="Times New Roman"/>
          <w:color w:val="000000"/>
          <w:sz w:val="28"/>
          <w:szCs w:val="28"/>
          <w:lang w:eastAsia="vi-VN" w:bidi="vi-VN"/>
        </w:rPr>
        <w:t xml:space="preserve">trường học, các Tổ dân phố, Bản </w:t>
      </w:r>
      <w:r w:rsidRPr="001E056E">
        <w:rPr>
          <w:rFonts w:ascii="Times New Roman" w:hAnsi="Times New Roman" w:cs="Times New Roman"/>
          <w:color w:val="000000"/>
          <w:sz w:val="28"/>
          <w:szCs w:val="28"/>
          <w:lang w:val="vi-VN" w:eastAsia="vi-VN" w:bidi="vi-VN"/>
        </w:rPr>
        <w:t>tổ chức thực hiện nghiêm túc Triển khai cài đặt và sử dụng ứng dụng Bluezone.</w:t>
      </w:r>
      <w:r w:rsidR="00301C2E">
        <w:rPr>
          <w:rFonts w:ascii="Times New Roman" w:hAnsi="Times New Roman" w:cs="Times New Roman"/>
          <w:color w:val="000000"/>
          <w:sz w:val="28"/>
          <w:szCs w:val="28"/>
          <w:lang w:eastAsia="vi-VN" w:bidi="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6"/>
        <w:gridCol w:w="5622"/>
      </w:tblGrid>
      <w:tr w:rsidR="00301C2E" w:rsidTr="00301C2E">
        <w:tc>
          <w:tcPr>
            <w:tcW w:w="3794" w:type="dxa"/>
          </w:tcPr>
          <w:p w:rsidR="00301C2E" w:rsidRDefault="00301C2E" w:rsidP="00301C2E">
            <w:pPr>
              <w:tabs>
                <w:tab w:val="left" w:pos="851"/>
              </w:tabs>
              <w:jc w:val="both"/>
              <w:rPr>
                <w:rFonts w:ascii="Times New Roman" w:hAnsi="Times New Roman" w:cs="Times New Roman"/>
                <w:b/>
                <w:i/>
                <w:sz w:val="24"/>
                <w:szCs w:val="24"/>
              </w:rPr>
            </w:pPr>
            <w:r w:rsidRPr="00301C2E">
              <w:rPr>
                <w:rFonts w:ascii="Times New Roman" w:hAnsi="Times New Roman" w:cs="Times New Roman"/>
                <w:b/>
                <w:i/>
                <w:sz w:val="24"/>
                <w:szCs w:val="24"/>
              </w:rPr>
              <w:t>Nơi nhận:</w:t>
            </w:r>
          </w:p>
          <w:p w:rsidR="00301C2E" w:rsidRPr="00301C2E" w:rsidRDefault="00301C2E" w:rsidP="00301C2E">
            <w:pPr>
              <w:tabs>
                <w:tab w:val="left" w:pos="851"/>
              </w:tabs>
              <w:jc w:val="both"/>
              <w:rPr>
                <w:rFonts w:ascii="Times New Roman" w:hAnsi="Times New Roman" w:cs="Times New Roman"/>
              </w:rPr>
            </w:pPr>
            <w:r w:rsidRPr="00301C2E">
              <w:rPr>
                <w:rFonts w:ascii="Times New Roman" w:hAnsi="Times New Roman" w:cs="Times New Roman"/>
              </w:rPr>
              <w:t>- Như kính gửi;</w:t>
            </w:r>
          </w:p>
          <w:p w:rsidR="00301C2E" w:rsidRPr="00301C2E" w:rsidRDefault="00301C2E" w:rsidP="00301C2E">
            <w:pPr>
              <w:tabs>
                <w:tab w:val="left" w:pos="851"/>
              </w:tabs>
              <w:jc w:val="both"/>
              <w:rPr>
                <w:rFonts w:ascii="Times New Roman" w:hAnsi="Times New Roman" w:cs="Times New Roman"/>
                <w:b/>
              </w:rPr>
            </w:pPr>
            <w:r w:rsidRPr="00301C2E">
              <w:rPr>
                <w:rFonts w:ascii="Times New Roman" w:hAnsi="Times New Roman" w:cs="Times New Roman"/>
              </w:rPr>
              <w:t>-Lưu: VP.</w:t>
            </w:r>
          </w:p>
        </w:tc>
        <w:tc>
          <w:tcPr>
            <w:tcW w:w="5827" w:type="dxa"/>
          </w:tcPr>
          <w:p w:rsidR="00301C2E" w:rsidRPr="00301C2E" w:rsidRDefault="00301C2E" w:rsidP="00301C2E">
            <w:pPr>
              <w:tabs>
                <w:tab w:val="left" w:pos="851"/>
              </w:tabs>
              <w:jc w:val="center"/>
              <w:rPr>
                <w:rFonts w:ascii="Times New Roman" w:hAnsi="Times New Roman" w:cs="Times New Roman"/>
                <w:b/>
                <w:sz w:val="28"/>
                <w:szCs w:val="28"/>
              </w:rPr>
            </w:pPr>
            <w:r w:rsidRPr="00301C2E">
              <w:rPr>
                <w:rFonts w:ascii="Times New Roman" w:hAnsi="Times New Roman" w:cs="Times New Roman"/>
                <w:b/>
                <w:sz w:val="28"/>
                <w:szCs w:val="28"/>
              </w:rPr>
              <w:t>TM. ỦY BAN NHÂN DÂN</w:t>
            </w:r>
          </w:p>
          <w:p w:rsidR="00301C2E" w:rsidRPr="00301C2E" w:rsidRDefault="00301C2E" w:rsidP="00301C2E">
            <w:pPr>
              <w:tabs>
                <w:tab w:val="left" w:pos="851"/>
              </w:tabs>
              <w:jc w:val="center"/>
              <w:rPr>
                <w:rFonts w:ascii="Times New Roman" w:hAnsi="Times New Roman" w:cs="Times New Roman"/>
                <w:b/>
                <w:sz w:val="28"/>
                <w:szCs w:val="28"/>
              </w:rPr>
            </w:pPr>
            <w:r w:rsidRPr="00301C2E">
              <w:rPr>
                <w:rFonts w:ascii="Times New Roman" w:hAnsi="Times New Roman" w:cs="Times New Roman"/>
                <w:b/>
                <w:sz w:val="28"/>
                <w:szCs w:val="28"/>
              </w:rPr>
              <w:t>KT. CHỦ TỊCH</w:t>
            </w:r>
          </w:p>
          <w:p w:rsidR="00301C2E" w:rsidRPr="00301C2E" w:rsidRDefault="00301C2E" w:rsidP="00301C2E">
            <w:pPr>
              <w:tabs>
                <w:tab w:val="left" w:pos="851"/>
              </w:tabs>
              <w:jc w:val="center"/>
              <w:rPr>
                <w:rFonts w:ascii="Times New Roman" w:hAnsi="Times New Roman" w:cs="Times New Roman"/>
                <w:b/>
                <w:sz w:val="28"/>
                <w:szCs w:val="28"/>
              </w:rPr>
            </w:pPr>
            <w:r w:rsidRPr="00301C2E">
              <w:rPr>
                <w:rFonts w:ascii="Times New Roman" w:hAnsi="Times New Roman" w:cs="Times New Roman"/>
                <w:b/>
                <w:sz w:val="28"/>
                <w:szCs w:val="28"/>
              </w:rPr>
              <w:t>PHÓ CHỦ TỊCH</w:t>
            </w:r>
          </w:p>
          <w:p w:rsidR="00301C2E" w:rsidRPr="00301C2E" w:rsidRDefault="00301C2E" w:rsidP="00301C2E">
            <w:pPr>
              <w:tabs>
                <w:tab w:val="left" w:pos="851"/>
              </w:tabs>
              <w:jc w:val="center"/>
              <w:rPr>
                <w:rFonts w:ascii="Times New Roman" w:hAnsi="Times New Roman" w:cs="Times New Roman"/>
                <w:b/>
                <w:sz w:val="28"/>
                <w:szCs w:val="28"/>
              </w:rPr>
            </w:pPr>
          </w:p>
          <w:p w:rsidR="00301C2E" w:rsidRPr="00301C2E" w:rsidRDefault="00301C2E" w:rsidP="00301C2E">
            <w:pPr>
              <w:tabs>
                <w:tab w:val="left" w:pos="851"/>
              </w:tabs>
              <w:jc w:val="center"/>
              <w:rPr>
                <w:rFonts w:ascii="Times New Roman" w:hAnsi="Times New Roman" w:cs="Times New Roman"/>
                <w:b/>
                <w:sz w:val="28"/>
                <w:szCs w:val="28"/>
              </w:rPr>
            </w:pPr>
          </w:p>
          <w:p w:rsidR="00301C2E" w:rsidRPr="00301C2E" w:rsidRDefault="00301C2E" w:rsidP="00301C2E">
            <w:pPr>
              <w:tabs>
                <w:tab w:val="left" w:pos="851"/>
              </w:tabs>
              <w:jc w:val="center"/>
              <w:rPr>
                <w:rFonts w:ascii="Times New Roman" w:hAnsi="Times New Roman" w:cs="Times New Roman"/>
                <w:b/>
                <w:sz w:val="28"/>
                <w:szCs w:val="28"/>
              </w:rPr>
            </w:pPr>
          </w:p>
          <w:p w:rsidR="00301C2E" w:rsidRPr="00301C2E" w:rsidRDefault="00301C2E" w:rsidP="00301C2E">
            <w:pPr>
              <w:tabs>
                <w:tab w:val="left" w:pos="851"/>
              </w:tabs>
              <w:jc w:val="center"/>
              <w:rPr>
                <w:rFonts w:ascii="Times New Roman" w:hAnsi="Times New Roman" w:cs="Times New Roman"/>
                <w:b/>
                <w:sz w:val="28"/>
                <w:szCs w:val="28"/>
              </w:rPr>
            </w:pPr>
          </w:p>
          <w:p w:rsidR="00301C2E" w:rsidRDefault="00301C2E" w:rsidP="00301C2E">
            <w:pPr>
              <w:tabs>
                <w:tab w:val="left" w:pos="851"/>
              </w:tabs>
              <w:jc w:val="center"/>
              <w:rPr>
                <w:rFonts w:ascii="Times New Roman" w:hAnsi="Times New Roman" w:cs="Times New Roman"/>
                <w:sz w:val="28"/>
                <w:szCs w:val="28"/>
              </w:rPr>
            </w:pPr>
            <w:r w:rsidRPr="00301C2E">
              <w:rPr>
                <w:rFonts w:ascii="Times New Roman" w:hAnsi="Times New Roman" w:cs="Times New Roman"/>
                <w:b/>
                <w:sz w:val="28"/>
                <w:szCs w:val="28"/>
              </w:rPr>
              <w:t>Hà Mạnh Hải</w:t>
            </w:r>
          </w:p>
        </w:tc>
      </w:tr>
    </w:tbl>
    <w:p w:rsidR="00301C2E" w:rsidRPr="00301C2E" w:rsidRDefault="00301C2E" w:rsidP="001E056E">
      <w:pPr>
        <w:tabs>
          <w:tab w:val="left" w:pos="851"/>
        </w:tabs>
        <w:spacing w:after="80"/>
        <w:ind w:firstLine="567"/>
        <w:jc w:val="both"/>
        <w:rPr>
          <w:rFonts w:ascii="Times New Roman" w:hAnsi="Times New Roman" w:cs="Times New Roman"/>
          <w:sz w:val="28"/>
          <w:szCs w:val="28"/>
        </w:rPr>
      </w:pPr>
    </w:p>
    <w:sectPr w:rsidR="00301C2E" w:rsidRPr="00301C2E" w:rsidSect="00457700">
      <w:pgSz w:w="11907" w:h="16839"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E19DF"/>
    <w:multiLevelType w:val="multilevel"/>
    <w:tmpl w:val="5E2E81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useFELayout/>
  </w:compat>
  <w:rsids>
    <w:rsidRoot w:val="001E056E"/>
    <w:rsid w:val="001E056E"/>
    <w:rsid w:val="00301C2E"/>
    <w:rsid w:val="00457700"/>
    <w:rsid w:val="00A02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0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2">
    <w:name w:val="Văn bản nội dung (2)_"/>
    <w:basedOn w:val="DefaultParagraphFont"/>
    <w:link w:val="Vnbnnidung20"/>
    <w:rsid w:val="001E056E"/>
    <w:rPr>
      <w:rFonts w:ascii="Times New Roman" w:eastAsia="Times New Roman" w:hAnsi="Times New Roman" w:cs="Times New Roman"/>
      <w:sz w:val="26"/>
      <w:szCs w:val="26"/>
      <w:shd w:val="clear" w:color="auto" w:fill="FFFFFF"/>
    </w:rPr>
  </w:style>
  <w:style w:type="paragraph" w:customStyle="1" w:styleId="Vnbnnidung20">
    <w:name w:val="Văn bản nội dung (2)"/>
    <w:basedOn w:val="Normal"/>
    <w:link w:val="Vnbnnidung2"/>
    <w:rsid w:val="001E056E"/>
    <w:pPr>
      <w:widowControl w:val="0"/>
      <w:shd w:val="clear" w:color="auto" w:fill="FFFFFF"/>
      <w:spacing w:before="360" w:after="120" w:line="0" w:lineRule="atLeast"/>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SUDICO</dc:creator>
  <cp:keywords/>
  <dc:description/>
  <cp:lastModifiedBy>SUDICO</cp:lastModifiedBy>
  <cp:revision>4</cp:revision>
  <cp:lastPrinted>2021-02-02T03:40:00Z</cp:lastPrinted>
  <dcterms:created xsi:type="dcterms:W3CDTF">2021-02-02T03:14:00Z</dcterms:created>
  <dcterms:modified xsi:type="dcterms:W3CDTF">2021-02-02T03:46:00Z</dcterms:modified>
</cp:coreProperties>
</file>